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附件：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中交集团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第二届青托工程托举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人选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名单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253"/>
        <w:gridCol w:w="1803"/>
        <w:gridCol w:w="4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0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研究领域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宋元印</w:t>
            </w:r>
          </w:p>
        </w:tc>
        <w:tc>
          <w:tcPr>
            <w:tcW w:w="10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  <w:t>桥梁工程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  <w:t>中交公路规划设计院有限公司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刘汨莎</w:t>
            </w:r>
          </w:p>
        </w:tc>
        <w:tc>
          <w:tcPr>
            <w:tcW w:w="10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  <w:t>生态环保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  <w:t>中交疏浚(集团)股份有限公司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朱晓东</w:t>
            </w:r>
          </w:p>
        </w:tc>
        <w:tc>
          <w:tcPr>
            <w:tcW w:w="10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  <w:t>智能交通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  <w:t>中国公路工程咨询集团有限公司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王伯林</w:t>
            </w:r>
          </w:p>
        </w:tc>
        <w:tc>
          <w:tcPr>
            <w:tcW w:w="10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  <w:t>智能建造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  <w:t>中交第一公路勘察设计研究院有限公司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王康康</w:t>
            </w:r>
          </w:p>
        </w:tc>
        <w:tc>
          <w:tcPr>
            <w:tcW w:w="10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  <w:t>桥梁工程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  <w:t>中交公路规划设计院有限公司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陈梓宁</w:t>
            </w:r>
          </w:p>
        </w:tc>
        <w:tc>
          <w:tcPr>
            <w:tcW w:w="10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  <w:t>公路工程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  <w:t>中国路桥工程有限责任公司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马亚丽娜</w:t>
            </w:r>
          </w:p>
        </w:tc>
        <w:tc>
          <w:tcPr>
            <w:tcW w:w="10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  <w:t>隧道工程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  <w:t>中交第二公路勘察设计研究院有限公司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韩占闯</w:t>
            </w:r>
          </w:p>
        </w:tc>
        <w:tc>
          <w:tcPr>
            <w:tcW w:w="10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  <w:t>公路工程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  <w:t>中交一公局集团有限公司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陆明飞</w:t>
            </w:r>
          </w:p>
        </w:tc>
        <w:tc>
          <w:tcPr>
            <w:tcW w:w="10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  <w:t>隧道工程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  <w:t>中交一公局集团有限公司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苏东升</w:t>
            </w:r>
          </w:p>
        </w:tc>
        <w:tc>
          <w:tcPr>
            <w:tcW w:w="10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  <w:t>数字建造</w:t>
            </w:r>
          </w:p>
        </w:tc>
        <w:tc>
          <w:tcPr>
            <w:tcW w:w="27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sz w:val="24"/>
                <w:szCs w:val="24"/>
                <w:vertAlign w:val="baseline"/>
                <w:lang w:val="en-US" w:eastAsia="zh-CN"/>
              </w:rPr>
              <w:t>中交水运规划设计院有限公司</w:t>
            </w:r>
          </w:p>
        </w:tc>
      </w:tr>
    </w:tbl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其中，提名宋元印、刘汨莎、朱晓东、王伯林、王康康</w:t>
      </w:r>
      <w:r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  <w:t>为</w:t>
      </w:r>
      <w:r>
        <w:rPr>
          <w:rFonts w:hint="eastAsia" w:ascii="仿宋" w:hAnsi="仿宋" w:eastAsia="仿宋" w:cs="Times New Roman"/>
          <w:sz w:val="32"/>
          <w:szCs w:val="32"/>
        </w:rPr>
        <w:t>第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Times New Roman"/>
          <w:sz w:val="32"/>
          <w:szCs w:val="32"/>
        </w:rPr>
        <w:t>届中国科协青托工程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中交集团</w:t>
      </w:r>
      <w:r>
        <w:rPr>
          <w:rFonts w:hint="eastAsia" w:ascii="仿宋" w:hAnsi="仿宋" w:eastAsia="仿宋" w:cs="Times New Roman"/>
          <w:sz w:val="32"/>
          <w:szCs w:val="32"/>
        </w:rPr>
        <w:t>推荐人选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E4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2023-09-28T04:00:52Z</dcterms:created>
  <dc:creator>lenovo</dc:creator>
  <cp:lastModifiedBy>潘真</cp:lastModifiedBy>
  <dcterms:modified xsi:type="dcterms:W3CDTF">2023-09-28T04:01:05Z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04B83E76AC354509A50EE7A5D07F81B7</vt:lpwstr>
  </property>
</Properties>
</file>